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619" w:rsidRPr="00D64619" w:rsidRDefault="00D64619" w:rsidP="00D64619">
      <w:pPr>
        <w:jc w:val="right"/>
        <w:rPr>
          <w:b/>
          <w:sz w:val="20"/>
          <w:szCs w:val="20"/>
        </w:rPr>
      </w:pPr>
      <w:r w:rsidRPr="00D64619">
        <w:rPr>
          <w:b/>
          <w:sz w:val="20"/>
          <w:szCs w:val="20"/>
        </w:rPr>
        <w:t>Timeliness Tool – 1b</w:t>
      </w:r>
    </w:p>
    <w:p w:rsidR="00CD3EC0" w:rsidRDefault="002D12DF" w:rsidP="007111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Time </w:t>
      </w:r>
      <w:r w:rsidR="007111DC" w:rsidRPr="0042532B">
        <w:rPr>
          <w:b/>
          <w:sz w:val="28"/>
          <w:szCs w:val="28"/>
        </w:rPr>
        <w:t>Schedule for Entering Data into the RVCT</w:t>
      </w:r>
    </w:p>
    <w:p w:rsidR="009F480F" w:rsidRDefault="009F480F" w:rsidP="009F480F">
      <w:pPr>
        <w:rPr>
          <w:b/>
          <w:color w:val="FF0000"/>
        </w:rPr>
      </w:pPr>
    </w:p>
    <w:p w:rsidR="009F480F" w:rsidRPr="002D7C9F" w:rsidRDefault="009F480F" w:rsidP="009F480F">
      <w:pPr>
        <w:rPr>
          <w:b/>
          <w:color w:val="FF0000"/>
        </w:rPr>
      </w:pPr>
      <w:r w:rsidRPr="002D7C9F">
        <w:rPr>
          <w:b/>
          <w:color w:val="FF0000"/>
        </w:rPr>
        <w:t xml:space="preserve">Note: </w:t>
      </w:r>
      <w:r w:rsidR="00725DAF">
        <w:rPr>
          <w:b/>
          <w:color w:val="FF0000"/>
        </w:rPr>
        <w:t>Most t</w:t>
      </w:r>
      <w:r w:rsidRPr="002D7C9F">
        <w:rPr>
          <w:b/>
          <w:color w:val="FF0000"/>
        </w:rPr>
        <w:t xml:space="preserve">ime </w:t>
      </w:r>
      <w:r w:rsidR="00725DAF">
        <w:rPr>
          <w:b/>
          <w:color w:val="FF0000"/>
        </w:rPr>
        <w:t>intervals</w:t>
      </w:r>
      <w:r w:rsidRPr="002D7C9F">
        <w:rPr>
          <w:b/>
          <w:color w:val="FF0000"/>
        </w:rPr>
        <w:t xml:space="preserve"> should be based on your jurisdictional policies</w:t>
      </w:r>
      <w:r>
        <w:rPr>
          <w:b/>
          <w:color w:val="FF0000"/>
        </w:rPr>
        <w:t xml:space="preserve"> and procedures</w:t>
      </w:r>
      <w:r w:rsidRPr="002D7C9F">
        <w:rPr>
          <w:b/>
          <w:color w:val="FF0000"/>
        </w:rPr>
        <w:t>.</w:t>
      </w:r>
    </w:p>
    <w:p w:rsidR="007111DC" w:rsidRPr="00103BD8" w:rsidRDefault="007111D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71"/>
        <w:gridCol w:w="5567"/>
        <w:gridCol w:w="2430"/>
      </w:tblGrid>
      <w:tr w:rsidR="00D64619" w:rsidRPr="0042532B" w:rsidTr="00D64619">
        <w:trPr>
          <w:cantSplit/>
          <w:tblHeader/>
        </w:trPr>
        <w:tc>
          <w:tcPr>
            <w:tcW w:w="1471" w:type="dxa"/>
            <w:shd w:val="clear" w:color="auto" w:fill="D9D9D9" w:themeFill="background1" w:themeFillShade="D9"/>
          </w:tcPr>
          <w:p w:rsidR="00D64619" w:rsidRPr="0042532B" w:rsidRDefault="00D64619" w:rsidP="007111DC">
            <w:pPr>
              <w:jc w:val="center"/>
              <w:rPr>
                <w:b/>
              </w:rPr>
            </w:pPr>
            <w:r w:rsidRPr="0042532B">
              <w:rPr>
                <w:b/>
              </w:rPr>
              <w:t>Time to Complete</w:t>
            </w:r>
            <w:r>
              <w:rPr>
                <w:b/>
              </w:rPr>
              <w:t xml:space="preserve"> Entering Data</w:t>
            </w:r>
          </w:p>
        </w:tc>
        <w:tc>
          <w:tcPr>
            <w:tcW w:w="5567" w:type="dxa"/>
            <w:shd w:val="clear" w:color="auto" w:fill="D9D9D9" w:themeFill="background1" w:themeFillShade="D9"/>
          </w:tcPr>
          <w:p w:rsidR="00D64619" w:rsidRPr="0042532B" w:rsidRDefault="00D64619" w:rsidP="007111DC">
            <w:pPr>
              <w:jc w:val="center"/>
              <w:rPr>
                <w:b/>
              </w:rPr>
            </w:pPr>
            <w:r w:rsidRPr="0042532B">
              <w:rPr>
                <w:b/>
              </w:rPr>
              <w:t>RVCT Item</w:t>
            </w:r>
          </w:p>
        </w:tc>
        <w:tc>
          <w:tcPr>
            <w:tcW w:w="2430" w:type="dxa"/>
            <w:shd w:val="clear" w:color="auto" w:fill="D9D9D9" w:themeFill="background1" w:themeFillShade="D9"/>
          </w:tcPr>
          <w:p w:rsidR="00D64619" w:rsidRPr="0042532B" w:rsidRDefault="00D64619" w:rsidP="007111DC">
            <w:pPr>
              <w:jc w:val="center"/>
              <w:rPr>
                <w:b/>
              </w:rPr>
            </w:pPr>
            <w:r w:rsidRPr="0042532B">
              <w:rPr>
                <w:b/>
              </w:rPr>
              <w:t>Comments</w:t>
            </w:r>
          </w:p>
        </w:tc>
      </w:tr>
      <w:tr w:rsidR="00D64619" w:rsidTr="00D64619">
        <w:trPr>
          <w:cantSplit/>
        </w:trPr>
        <w:tc>
          <w:tcPr>
            <w:tcW w:w="1471" w:type="dxa"/>
          </w:tcPr>
          <w:p w:rsidR="00D64619" w:rsidRPr="003E5808" w:rsidRDefault="00D64619" w:rsidP="00725DAF">
            <w:pPr>
              <w:rPr>
                <w:b/>
              </w:rPr>
            </w:pPr>
            <w:r w:rsidRPr="003E5808">
              <w:rPr>
                <w:b/>
              </w:rPr>
              <w:t xml:space="preserve">Within </w:t>
            </w:r>
            <w:r>
              <w:rPr>
                <w:b/>
              </w:rPr>
              <w:t>___</w:t>
            </w:r>
            <w:r w:rsidRPr="003E5808">
              <w:rPr>
                <w:b/>
              </w:rPr>
              <w:t xml:space="preserve"> </w:t>
            </w:r>
            <w:r w:rsidR="00725DAF">
              <w:rPr>
                <w:b/>
              </w:rPr>
              <w:t>d</w:t>
            </w:r>
            <w:r w:rsidRPr="003E5808">
              <w:rPr>
                <w:b/>
              </w:rPr>
              <w:t>ay</w:t>
            </w:r>
            <w:r>
              <w:rPr>
                <w:b/>
              </w:rPr>
              <w:t>s</w:t>
            </w:r>
            <w:r w:rsidRPr="003E5808">
              <w:rPr>
                <w:b/>
              </w:rPr>
              <w:t xml:space="preserve"> of </w:t>
            </w:r>
            <w:r w:rsidR="00725DAF">
              <w:rPr>
                <w:b/>
              </w:rPr>
              <w:t>n</w:t>
            </w:r>
            <w:r w:rsidRPr="003E5808">
              <w:rPr>
                <w:b/>
              </w:rPr>
              <w:t>otification</w:t>
            </w:r>
          </w:p>
        </w:tc>
        <w:tc>
          <w:tcPr>
            <w:tcW w:w="5567" w:type="dxa"/>
          </w:tcPr>
          <w:p w:rsidR="00D64619" w:rsidRPr="00A153EE" w:rsidRDefault="00D64619" w:rsidP="00351C0C">
            <w:r w:rsidRPr="00A153EE">
              <w:t>1 – Patient name</w:t>
            </w:r>
          </w:p>
          <w:p w:rsidR="00D64619" w:rsidRPr="00A153EE" w:rsidRDefault="00D64619" w:rsidP="00351C0C">
            <w:r w:rsidRPr="00A153EE">
              <w:t>2 – Patient address</w:t>
            </w:r>
          </w:p>
          <w:p w:rsidR="00D64619" w:rsidRPr="00A153EE" w:rsidRDefault="00D64619" w:rsidP="00351C0C">
            <w:r w:rsidRPr="00A153EE">
              <w:t>3 – Date Reported</w:t>
            </w:r>
          </w:p>
          <w:p w:rsidR="00D64619" w:rsidRPr="00A153EE" w:rsidRDefault="00D64619" w:rsidP="00351C0C">
            <w:r w:rsidRPr="00A153EE">
              <w:t>4 – Reporting Address for Case Counting</w:t>
            </w:r>
          </w:p>
          <w:p w:rsidR="00D64619" w:rsidRPr="00A153EE" w:rsidRDefault="00D64619">
            <w:r w:rsidRPr="00A153EE">
              <w:t>5 – Count Status</w:t>
            </w:r>
          </w:p>
          <w:p w:rsidR="00D64619" w:rsidRPr="00A153EE" w:rsidRDefault="00D64619">
            <w:r w:rsidRPr="00A153EE">
              <w:t>6 – Date Counted</w:t>
            </w:r>
          </w:p>
          <w:p w:rsidR="00D64619" w:rsidRPr="00A153EE" w:rsidRDefault="00D64619">
            <w:r w:rsidRPr="00A153EE">
              <w:t>7 – Previous Diagnosis of TB Disease</w:t>
            </w:r>
          </w:p>
          <w:p w:rsidR="00D64619" w:rsidRPr="00A153EE" w:rsidRDefault="00D64619">
            <w:r w:rsidRPr="00A153EE">
              <w:t>8 – Date of Birth</w:t>
            </w:r>
          </w:p>
          <w:p w:rsidR="00D64619" w:rsidRPr="00A153EE" w:rsidRDefault="00D64619">
            <w:r w:rsidRPr="00A153EE">
              <w:t>9 – Sex at Birth</w:t>
            </w:r>
          </w:p>
          <w:p w:rsidR="00D64619" w:rsidRPr="00A153EE" w:rsidRDefault="00D64619">
            <w:r w:rsidRPr="00A153EE">
              <w:t>10 – Ethnicity</w:t>
            </w:r>
          </w:p>
          <w:p w:rsidR="00D64619" w:rsidRPr="00A153EE" w:rsidRDefault="00D64619">
            <w:r w:rsidRPr="00A153EE">
              <w:t>11 – Race</w:t>
            </w:r>
          </w:p>
          <w:p w:rsidR="00D64619" w:rsidRPr="00A153EE" w:rsidRDefault="00D64619">
            <w:r w:rsidRPr="00A153EE">
              <w:t>12 – Country of Birth</w:t>
            </w:r>
          </w:p>
          <w:p w:rsidR="00D64619" w:rsidRPr="00A153EE" w:rsidRDefault="00D64619">
            <w:r w:rsidRPr="00A153EE">
              <w:t>13 – Month-Year Arrived in U.S.</w:t>
            </w:r>
          </w:p>
          <w:p w:rsidR="00D64619" w:rsidRPr="00A153EE" w:rsidRDefault="00D64619">
            <w:r w:rsidRPr="00A153EE">
              <w:t>14 – Pediatric TB Patients (&lt;15 years old)</w:t>
            </w:r>
          </w:p>
          <w:p w:rsidR="00D64619" w:rsidRPr="00A153EE" w:rsidRDefault="00D64619">
            <w:r w:rsidRPr="00A153EE">
              <w:t>15 – Status at TB Diagnosis</w:t>
            </w:r>
          </w:p>
          <w:p w:rsidR="00D64619" w:rsidRPr="00A153EE" w:rsidRDefault="00D64619">
            <w:r w:rsidRPr="00A153EE">
              <w:t>16 – Site of TB Disease</w:t>
            </w:r>
          </w:p>
        </w:tc>
        <w:tc>
          <w:tcPr>
            <w:tcW w:w="2430" w:type="dxa"/>
          </w:tcPr>
          <w:p w:rsidR="00D64619" w:rsidRDefault="00D64619"/>
        </w:tc>
      </w:tr>
      <w:tr w:rsidR="00D64619" w:rsidTr="00D64619">
        <w:trPr>
          <w:cantSplit/>
        </w:trPr>
        <w:tc>
          <w:tcPr>
            <w:tcW w:w="1471" w:type="dxa"/>
          </w:tcPr>
          <w:p w:rsidR="00D64619" w:rsidRPr="003E5808" w:rsidRDefault="00D64619" w:rsidP="00725DAF">
            <w:pPr>
              <w:rPr>
                <w:b/>
              </w:rPr>
            </w:pPr>
            <w:r>
              <w:rPr>
                <w:b/>
              </w:rPr>
              <w:lastRenderedPageBreak/>
              <w:t xml:space="preserve">Within </w:t>
            </w:r>
            <w:r w:rsidR="00725DAF">
              <w:rPr>
                <w:b/>
              </w:rPr>
              <w:br/>
            </w:r>
            <w:r>
              <w:rPr>
                <w:b/>
              </w:rPr>
              <w:t>1-___</w:t>
            </w:r>
            <w:r w:rsidRPr="003E5808">
              <w:rPr>
                <w:b/>
              </w:rPr>
              <w:t xml:space="preserve"> weeks </w:t>
            </w:r>
            <w:r w:rsidR="00725DAF">
              <w:rPr>
                <w:b/>
              </w:rPr>
              <w:t>after notification</w:t>
            </w:r>
          </w:p>
        </w:tc>
        <w:tc>
          <w:tcPr>
            <w:tcW w:w="5567" w:type="dxa"/>
          </w:tcPr>
          <w:p w:rsidR="00D64619" w:rsidRPr="00EA3732" w:rsidRDefault="00D64619" w:rsidP="00351C0C">
            <w:r w:rsidRPr="00EA3732">
              <w:t>17 – Sputum Smear</w:t>
            </w:r>
          </w:p>
          <w:p w:rsidR="00D64619" w:rsidRPr="00EA3732" w:rsidRDefault="00D64619" w:rsidP="00EA3732">
            <w:r w:rsidRPr="00EA3732">
              <w:t>21 – Nucleic Acid Amplification Test Result</w:t>
            </w:r>
          </w:p>
          <w:p w:rsidR="00D64619" w:rsidRPr="00EA3732" w:rsidRDefault="00D64619" w:rsidP="00351C0C">
            <w:r w:rsidRPr="00EA3732">
              <w:t>22A – Initial Chest Radiograph</w:t>
            </w:r>
          </w:p>
          <w:p w:rsidR="00D64619" w:rsidRPr="00EA3732" w:rsidRDefault="00D64619" w:rsidP="00351C0C">
            <w:r w:rsidRPr="00EA3732">
              <w:t>22B – Initial Chest CT Scan or Other Chest</w:t>
            </w:r>
            <w:r>
              <w:t xml:space="preserve"> </w:t>
            </w:r>
            <w:r w:rsidRPr="00EA3732">
              <w:t xml:space="preserve">Imaging </w:t>
            </w:r>
            <w:r>
              <w:br/>
              <w:t xml:space="preserve">           </w:t>
            </w:r>
            <w:r w:rsidRPr="00EA3732">
              <w:t>Study</w:t>
            </w:r>
          </w:p>
          <w:p w:rsidR="00D64619" w:rsidRPr="00EA3732" w:rsidRDefault="00D64619" w:rsidP="00351C0C">
            <w:r w:rsidRPr="00EA3732">
              <w:t>23 – Tuberculin (</w:t>
            </w:r>
            <w:proofErr w:type="spellStart"/>
            <w:r w:rsidRPr="00EA3732">
              <w:t>Mantoux</w:t>
            </w:r>
            <w:proofErr w:type="spellEnd"/>
            <w:r w:rsidRPr="00EA3732">
              <w:t>) Skin Test at</w:t>
            </w:r>
            <w:r>
              <w:t xml:space="preserve"> </w:t>
            </w:r>
            <w:r w:rsidRPr="00EA3732">
              <w:t>Diagnosis</w:t>
            </w:r>
          </w:p>
          <w:p w:rsidR="00D64619" w:rsidRPr="00EA3732" w:rsidRDefault="00D64619" w:rsidP="00560F67">
            <w:r w:rsidRPr="00EA3732">
              <w:t xml:space="preserve">24 – Interferon Gamma Release Assay for </w:t>
            </w:r>
            <w:r>
              <w:br/>
              <w:t xml:space="preserve">        </w:t>
            </w:r>
            <w:r w:rsidRPr="00EA3732">
              <w:rPr>
                <w:i/>
              </w:rPr>
              <w:t>Mycobacterium tuberculosis</w:t>
            </w:r>
            <w:r w:rsidRPr="00EA3732">
              <w:t xml:space="preserve"> at Diagnosis</w:t>
            </w:r>
          </w:p>
          <w:p w:rsidR="00D64619" w:rsidRPr="00EA3732" w:rsidRDefault="00D64619" w:rsidP="00560F67">
            <w:r w:rsidRPr="00EA3732">
              <w:t>25 – Primary Reason Evaluated for TB Disease</w:t>
            </w:r>
          </w:p>
          <w:p w:rsidR="00D64619" w:rsidRPr="00EA3732" w:rsidRDefault="00D64619" w:rsidP="00351C0C">
            <w:r w:rsidRPr="00EA3732">
              <w:t>25 – Primary Reason Evaluated for TB Disease</w:t>
            </w:r>
          </w:p>
          <w:p w:rsidR="00D64619" w:rsidRPr="00EA3732" w:rsidRDefault="00D64619" w:rsidP="00351C0C">
            <w:r w:rsidRPr="00EA3732">
              <w:t>26 – HIV Status at Time of Diagnosis</w:t>
            </w:r>
          </w:p>
          <w:p w:rsidR="00D64619" w:rsidRPr="00EA3732" w:rsidRDefault="00D64619" w:rsidP="00351C0C">
            <w:r w:rsidRPr="00EA3732">
              <w:t>27 – Homeless Within Past Year</w:t>
            </w:r>
          </w:p>
          <w:p w:rsidR="00D64619" w:rsidRPr="00EA3732" w:rsidRDefault="00D64619" w:rsidP="00351C0C">
            <w:r w:rsidRPr="00EA3732">
              <w:t xml:space="preserve">28 – Resident of Correctional Facility at Time of </w:t>
            </w:r>
            <w:r>
              <w:br/>
              <w:t xml:space="preserve">        </w:t>
            </w:r>
            <w:r w:rsidRPr="00EA3732">
              <w:t>Diagnosis</w:t>
            </w:r>
          </w:p>
          <w:p w:rsidR="00D64619" w:rsidRPr="00EA3732" w:rsidRDefault="00D64619" w:rsidP="00351C0C">
            <w:r w:rsidRPr="00EA3732">
              <w:t xml:space="preserve">29 – Resident of Long-Term Care Facility at Time of </w:t>
            </w:r>
            <w:r>
              <w:br/>
              <w:t xml:space="preserve">        </w:t>
            </w:r>
            <w:r w:rsidRPr="00EA3732">
              <w:t>Diagnosis</w:t>
            </w:r>
          </w:p>
          <w:p w:rsidR="00D64619" w:rsidRPr="00EA3732" w:rsidRDefault="00D64619" w:rsidP="00351C0C">
            <w:r w:rsidRPr="00EA3732">
              <w:t>30 – Primary Occupation Within Past Year</w:t>
            </w:r>
          </w:p>
          <w:p w:rsidR="00D64619" w:rsidRPr="00EA3732" w:rsidRDefault="00D64619" w:rsidP="00351C0C">
            <w:r w:rsidRPr="00EA3732">
              <w:t>31 – Injecting Drug Use Within Past Year</w:t>
            </w:r>
          </w:p>
          <w:p w:rsidR="00D64619" w:rsidRPr="00EA3732" w:rsidRDefault="00D64619" w:rsidP="00351C0C">
            <w:r w:rsidRPr="00EA3732">
              <w:t>32 – Non-Injecting Drug Use Within Past Year</w:t>
            </w:r>
          </w:p>
          <w:p w:rsidR="00D64619" w:rsidRPr="00EA3732" w:rsidRDefault="00D64619" w:rsidP="00351C0C">
            <w:r w:rsidRPr="00EA3732">
              <w:t>33 – Excess Alcohol Use Within Past Year</w:t>
            </w:r>
          </w:p>
          <w:p w:rsidR="00D64619" w:rsidRPr="00EA3732" w:rsidRDefault="00D64619" w:rsidP="00351C0C">
            <w:r w:rsidRPr="00EA3732">
              <w:t>34 – Additional TB Risk Factors</w:t>
            </w:r>
          </w:p>
          <w:p w:rsidR="00D64619" w:rsidRPr="00EA3732" w:rsidRDefault="00D64619" w:rsidP="00351C0C">
            <w:r w:rsidRPr="00EA3732">
              <w:t>35 – Immigration Status at First Entry to the U.S.</w:t>
            </w:r>
          </w:p>
          <w:p w:rsidR="00D64619" w:rsidRPr="00EA3732" w:rsidRDefault="00D64619" w:rsidP="00351C0C">
            <w:r w:rsidRPr="00EA3732">
              <w:t>36 – Date Therapy Started</w:t>
            </w:r>
          </w:p>
          <w:p w:rsidR="00D64619" w:rsidRPr="00EA3732" w:rsidRDefault="00D64619" w:rsidP="00351C0C">
            <w:r w:rsidRPr="00EA3732">
              <w:t>37 – Initial Drug Regimen</w:t>
            </w:r>
          </w:p>
        </w:tc>
        <w:tc>
          <w:tcPr>
            <w:tcW w:w="2430" w:type="dxa"/>
          </w:tcPr>
          <w:p w:rsidR="00D64619" w:rsidRDefault="00D64619"/>
        </w:tc>
        <w:bookmarkStart w:id="0" w:name="_GoBack"/>
        <w:bookmarkEnd w:id="0"/>
      </w:tr>
      <w:tr w:rsidR="00D64619" w:rsidTr="00D64619">
        <w:trPr>
          <w:cantSplit/>
        </w:trPr>
        <w:tc>
          <w:tcPr>
            <w:tcW w:w="1471" w:type="dxa"/>
          </w:tcPr>
          <w:p w:rsidR="00D64619" w:rsidRPr="003E5808" w:rsidRDefault="00D64619" w:rsidP="002D12DF">
            <w:pPr>
              <w:rPr>
                <w:b/>
              </w:rPr>
            </w:pPr>
            <w:r w:rsidRPr="003E5808">
              <w:rPr>
                <w:b/>
              </w:rPr>
              <w:t xml:space="preserve">Within </w:t>
            </w:r>
            <w:r>
              <w:rPr>
                <w:b/>
              </w:rPr>
              <w:t>___</w:t>
            </w:r>
            <w:r w:rsidRPr="003E5808">
              <w:rPr>
                <w:b/>
              </w:rPr>
              <w:t xml:space="preserve"> weeks of notification</w:t>
            </w:r>
          </w:p>
        </w:tc>
        <w:tc>
          <w:tcPr>
            <w:tcW w:w="5567" w:type="dxa"/>
          </w:tcPr>
          <w:p w:rsidR="00D64619" w:rsidRDefault="00D64619" w:rsidP="00560F67">
            <w:r w:rsidRPr="00A153EE">
              <w:t>17 – Sputum Smear</w:t>
            </w:r>
          </w:p>
          <w:p w:rsidR="00D64619" w:rsidRPr="00EA3732" w:rsidRDefault="00D64619" w:rsidP="00560F67">
            <w:r w:rsidRPr="00EA3732">
              <w:t>18 – Sputum Culture</w:t>
            </w:r>
          </w:p>
          <w:p w:rsidR="00D64619" w:rsidRPr="00EA3732" w:rsidRDefault="00D64619" w:rsidP="00560F67">
            <w:r w:rsidRPr="00EA3732">
              <w:t>19 – Smear/Pathology/Cytology of Tissue and Other</w:t>
            </w:r>
            <w:r>
              <w:br/>
              <w:t xml:space="preserve">       </w:t>
            </w:r>
            <w:r w:rsidRPr="00EA3732">
              <w:t xml:space="preserve"> Body Fluids</w:t>
            </w:r>
          </w:p>
          <w:p w:rsidR="00D64619" w:rsidRDefault="00D64619" w:rsidP="00EA3732">
            <w:r w:rsidRPr="00EA3732">
              <w:t>20 – Culture of Tissue and Other Body Fluids</w:t>
            </w:r>
          </w:p>
        </w:tc>
        <w:tc>
          <w:tcPr>
            <w:tcW w:w="2430" w:type="dxa"/>
          </w:tcPr>
          <w:p w:rsidR="00D64619" w:rsidRDefault="00D64619"/>
        </w:tc>
      </w:tr>
      <w:tr w:rsidR="00D64619" w:rsidTr="00D64619">
        <w:trPr>
          <w:cantSplit/>
        </w:trPr>
        <w:tc>
          <w:tcPr>
            <w:tcW w:w="1471" w:type="dxa"/>
          </w:tcPr>
          <w:p w:rsidR="00D64619" w:rsidRDefault="00D64619" w:rsidP="002D12DF">
            <w:pPr>
              <w:rPr>
                <w:b/>
              </w:rPr>
            </w:pPr>
            <w:r w:rsidRPr="003E5808">
              <w:rPr>
                <w:b/>
              </w:rPr>
              <w:t xml:space="preserve">No later than </w:t>
            </w:r>
            <w:r>
              <w:rPr>
                <w:b/>
              </w:rPr>
              <w:t>___</w:t>
            </w:r>
            <w:r w:rsidRPr="003E5808">
              <w:rPr>
                <w:b/>
              </w:rPr>
              <w:t xml:space="preserve"> weeks after the case has been culture confirmed</w:t>
            </w:r>
          </w:p>
          <w:p w:rsidR="00D64619" w:rsidRPr="003E5808" w:rsidRDefault="00D64619" w:rsidP="002D12DF">
            <w:pPr>
              <w:rPr>
                <w:b/>
              </w:rPr>
            </w:pPr>
          </w:p>
        </w:tc>
        <w:tc>
          <w:tcPr>
            <w:tcW w:w="5567" w:type="dxa"/>
          </w:tcPr>
          <w:p w:rsidR="00D64619" w:rsidRPr="00725DAF" w:rsidRDefault="00725DAF" w:rsidP="00D64619">
            <w:pPr>
              <w:jc w:val="center"/>
              <w:rPr>
                <w:b/>
              </w:rPr>
            </w:pPr>
            <w:r w:rsidRPr="00725DAF">
              <w:rPr>
                <w:b/>
              </w:rPr>
              <w:t>Initial Drug Susceptibility Report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br/>
            </w:r>
            <w:r w:rsidRPr="00725DAF">
              <w:rPr>
                <w:b/>
              </w:rPr>
              <w:t>Follow</w:t>
            </w:r>
            <w:r>
              <w:rPr>
                <w:b/>
              </w:rPr>
              <w:t xml:space="preserve"> U</w:t>
            </w:r>
            <w:r w:rsidRPr="00725DAF">
              <w:rPr>
                <w:b/>
              </w:rPr>
              <w:t xml:space="preserve">p </w:t>
            </w:r>
            <w:r>
              <w:rPr>
                <w:b/>
              </w:rPr>
              <w:t>Report</w:t>
            </w:r>
            <w:r w:rsidRPr="00725DAF">
              <w:rPr>
                <w:b/>
              </w:rPr>
              <w:t>-1</w:t>
            </w:r>
          </w:p>
          <w:p w:rsidR="00D64619" w:rsidRPr="0042532B" w:rsidRDefault="00D64619">
            <w:r w:rsidRPr="0042532B">
              <w:t>38 – Genotyping Accession Number</w:t>
            </w:r>
          </w:p>
          <w:p w:rsidR="00D64619" w:rsidRPr="0042532B" w:rsidRDefault="00D64619">
            <w:r w:rsidRPr="0042532B">
              <w:t>39 – Initial Drug Susceptibility Testing</w:t>
            </w:r>
          </w:p>
          <w:p w:rsidR="00D64619" w:rsidRDefault="00D64619">
            <w:r w:rsidRPr="0042532B">
              <w:t>40 – Initial Drug Susceptibility Results</w:t>
            </w:r>
          </w:p>
        </w:tc>
        <w:tc>
          <w:tcPr>
            <w:tcW w:w="2430" w:type="dxa"/>
          </w:tcPr>
          <w:p w:rsidR="00D64619" w:rsidRDefault="00725DAF" w:rsidP="00725DAF">
            <w:r w:rsidRPr="00725DAF">
              <w:t xml:space="preserve">CDC recommends that in </w:t>
            </w:r>
            <w:r w:rsidRPr="00725DAF">
              <w:t xml:space="preserve">the </w:t>
            </w:r>
            <w:r w:rsidR="00D64619" w:rsidRPr="00725DAF">
              <w:t>Initial</w:t>
            </w:r>
            <w:r w:rsidR="00D64619">
              <w:t xml:space="preserve"> Drug Susceptibility Report</w:t>
            </w:r>
            <w:r>
              <w:t xml:space="preserve"> Follow Up Report </w:t>
            </w:r>
            <w:r w:rsidR="00D64619">
              <w:t xml:space="preserve">-1 should </w:t>
            </w:r>
            <w:r w:rsidR="00D64619" w:rsidRPr="003E5808">
              <w:rPr>
                <w:b/>
              </w:rPr>
              <w:t>only</w:t>
            </w:r>
            <w:r w:rsidR="00D64619">
              <w:t xml:space="preserve"> be </w:t>
            </w:r>
            <w:r w:rsidR="00D64619" w:rsidRPr="003E5808">
              <w:rPr>
                <w:b/>
              </w:rPr>
              <w:t xml:space="preserve">completed for culture-positive cases </w:t>
            </w:r>
          </w:p>
        </w:tc>
      </w:tr>
      <w:tr w:rsidR="00D64619" w:rsidTr="00D64619">
        <w:trPr>
          <w:cantSplit/>
        </w:trPr>
        <w:tc>
          <w:tcPr>
            <w:tcW w:w="1471" w:type="dxa"/>
          </w:tcPr>
          <w:p w:rsidR="00D64619" w:rsidRPr="003E5808" w:rsidRDefault="00D64619" w:rsidP="002D12DF">
            <w:pPr>
              <w:rPr>
                <w:b/>
              </w:rPr>
            </w:pPr>
            <w:r w:rsidRPr="003E5808">
              <w:rPr>
                <w:b/>
              </w:rPr>
              <w:lastRenderedPageBreak/>
              <w:t xml:space="preserve">No later than </w:t>
            </w:r>
            <w:r>
              <w:rPr>
                <w:b/>
              </w:rPr>
              <w:t>___</w:t>
            </w:r>
            <w:r w:rsidRPr="003E5808">
              <w:rPr>
                <w:b/>
              </w:rPr>
              <w:t xml:space="preserve"> week</w:t>
            </w:r>
            <w:r>
              <w:rPr>
                <w:b/>
              </w:rPr>
              <w:t>s</w:t>
            </w:r>
            <w:r w:rsidRPr="003E5808">
              <w:rPr>
                <w:b/>
              </w:rPr>
              <w:t xml:space="preserve"> after last dose of medication was provided to the patient</w:t>
            </w:r>
          </w:p>
        </w:tc>
        <w:tc>
          <w:tcPr>
            <w:tcW w:w="5567" w:type="dxa"/>
          </w:tcPr>
          <w:p w:rsidR="00D64619" w:rsidRPr="003E5808" w:rsidRDefault="00725DAF" w:rsidP="00D64619">
            <w:pPr>
              <w:jc w:val="center"/>
              <w:rPr>
                <w:b/>
              </w:rPr>
            </w:pPr>
            <w:r>
              <w:rPr>
                <w:b/>
              </w:rPr>
              <w:t xml:space="preserve">Case Completion Report </w:t>
            </w:r>
            <w:r>
              <w:rPr>
                <w:b/>
              </w:rPr>
              <w:br/>
            </w:r>
            <w:r w:rsidR="00D64619">
              <w:rPr>
                <w:b/>
              </w:rPr>
              <w:t>Follow</w:t>
            </w:r>
            <w:r>
              <w:rPr>
                <w:b/>
              </w:rPr>
              <w:t xml:space="preserve"> U</w:t>
            </w:r>
            <w:r w:rsidR="00D64619">
              <w:rPr>
                <w:b/>
              </w:rPr>
              <w:t xml:space="preserve">p </w:t>
            </w:r>
            <w:r>
              <w:rPr>
                <w:b/>
              </w:rPr>
              <w:t>Report-</w:t>
            </w:r>
            <w:r w:rsidR="00D64619">
              <w:rPr>
                <w:b/>
              </w:rPr>
              <w:t>2</w:t>
            </w:r>
          </w:p>
          <w:p w:rsidR="00D64619" w:rsidRPr="003E5808" w:rsidRDefault="00D64619">
            <w:r w:rsidRPr="003E5808">
              <w:t xml:space="preserve">43 – Date Therapy Stopped </w:t>
            </w:r>
          </w:p>
          <w:p w:rsidR="00D64619" w:rsidRDefault="00D64619" w:rsidP="002D12DF">
            <w:r w:rsidRPr="003E5808">
              <w:t>44 – Reason Therapy Stopped or Never Started</w:t>
            </w:r>
          </w:p>
        </w:tc>
        <w:tc>
          <w:tcPr>
            <w:tcW w:w="2430" w:type="dxa"/>
          </w:tcPr>
          <w:p w:rsidR="00D64619" w:rsidRDefault="00D64619" w:rsidP="002D12DF">
            <w:r>
              <w:t>Patients that are lost: assign disposition: assign disposition ASAP and finalize ASAP but no later than ___ months after the last dose of medication was provided</w:t>
            </w:r>
          </w:p>
        </w:tc>
      </w:tr>
      <w:tr w:rsidR="00D64619" w:rsidTr="00D64619">
        <w:trPr>
          <w:cantSplit/>
        </w:trPr>
        <w:tc>
          <w:tcPr>
            <w:tcW w:w="1471" w:type="dxa"/>
          </w:tcPr>
          <w:p w:rsidR="00D64619" w:rsidRPr="003E5808" w:rsidRDefault="00D64619" w:rsidP="00351C0C">
            <w:pPr>
              <w:rPr>
                <w:b/>
              </w:rPr>
            </w:pPr>
            <w:r w:rsidRPr="003E5808">
              <w:rPr>
                <w:b/>
              </w:rPr>
              <w:t xml:space="preserve">Within </w:t>
            </w:r>
            <w:r>
              <w:rPr>
                <w:b/>
              </w:rPr>
              <w:t>___</w:t>
            </w:r>
            <w:r w:rsidRPr="003E5808">
              <w:rPr>
                <w:b/>
              </w:rPr>
              <w:t xml:space="preserve"> week</w:t>
            </w:r>
            <w:r>
              <w:rPr>
                <w:b/>
              </w:rPr>
              <w:t>s</w:t>
            </w:r>
            <w:r w:rsidRPr="003E5808">
              <w:rPr>
                <w:b/>
              </w:rPr>
              <w:t xml:space="preserve"> of determining final disposition. </w:t>
            </w:r>
          </w:p>
        </w:tc>
        <w:tc>
          <w:tcPr>
            <w:tcW w:w="5567" w:type="dxa"/>
          </w:tcPr>
          <w:p w:rsidR="00725DAF" w:rsidRPr="003E5808" w:rsidRDefault="00725DAF" w:rsidP="00725DAF">
            <w:pPr>
              <w:jc w:val="center"/>
              <w:rPr>
                <w:b/>
              </w:rPr>
            </w:pPr>
            <w:r>
              <w:rPr>
                <w:b/>
              </w:rPr>
              <w:t xml:space="preserve">Case Completion Report </w:t>
            </w:r>
            <w:r>
              <w:rPr>
                <w:b/>
              </w:rPr>
              <w:br/>
            </w:r>
            <w:r>
              <w:rPr>
                <w:b/>
              </w:rPr>
              <w:t>Follow Up Report-2</w:t>
            </w:r>
          </w:p>
          <w:p w:rsidR="00D64619" w:rsidRDefault="00D64619">
            <w:r w:rsidRPr="00B35780">
              <w:t xml:space="preserve">41 – Sputum Culture Conversion Documented </w:t>
            </w:r>
          </w:p>
          <w:p w:rsidR="00D64619" w:rsidRPr="00B35780" w:rsidRDefault="00D64619">
            <w:r w:rsidRPr="00B35780">
              <w:t>42 – Moved</w:t>
            </w:r>
          </w:p>
          <w:p w:rsidR="00D64619" w:rsidRDefault="00D64619">
            <w:r w:rsidRPr="00B35780">
              <w:t xml:space="preserve">45 – Reason Therapy Extended &gt; 12 Months </w:t>
            </w:r>
          </w:p>
          <w:p w:rsidR="00D64619" w:rsidRPr="00B35780" w:rsidRDefault="00D64619">
            <w:r w:rsidRPr="00B35780">
              <w:t>46 – Type of Outpatient Health Care Provider</w:t>
            </w:r>
          </w:p>
          <w:p w:rsidR="00D64619" w:rsidRPr="00B35780" w:rsidRDefault="00D64619">
            <w:r w:rsidRPr="00B35780">
              <w:t>47 – Directly Observed Therapy (DOT)</w:t>
            </w:r>
          </w:p>
          <w:p w:rsidR="00D64619" w:rsidRPr="00B35780" w:rsidRDefault="00D64619">
            <w:r w:rsidRPr="00B35780">
              <w:t>48 – Final Drug Susceptibility Testing</w:t>
            </w:r>
          </w:p>
          <w:p w:rsidR="00D64619" w:rsidRDefault="00D64619">
            <w:r w:rsidRPr="00B35780">
              <w:t>49 – Final Drug Susceptibility Results</w:t>
            </w:r>
          </w:p>
        </w:tc>
        <w:tc>
          <w:tcPr>
            <w:tcW w:w="2430" w:type="dxa"/>
          </w:tcPr>
          <w:p w:rsidR="00D64619" w:rsidRDefault="00725DAF" w:rsidP="00725DAF">
            <w:r>
              <w:t>CDC recommends that i</w:t>
            </w:r>
            <w:r w:rsidR="00D64619">
              <w:t xml:space="preserve">n most cases this should be </w:t>
            </w:r>
            <w:r w:rsidR="00D64619" w:rsidRPr="00D64619">
              <w:rPr>
                <w:b/>
              </w:rPr>
              <w:t>no more than 12 months of starting therapy</w:t>
            </w:r>
          </w:p>
        </w:tc>
      </w:tr>
    </w:tbl>
    <w:p w:rsidR="007111DC" w:rsidRDefault="007111DC"/>
    <w:sectPr w:rsidR="007111DC" w:rsidSect="002D12DF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6ED2" w:rsidRDefault="00316ED2" w:rsidP="00316ED2">
      <w:pPr>
        <w:spacing w:line="240" w:lineRule="auto"/>
      </w:pPr>
      <w:r>
        <w:separator/>
      </w:r>
    </w:p>
  </w:endnote>
  <w:endnote w:type="continuationSeparator" w:id="0">
    <w:p w:rsidR="00316ED2" w:rsidRDefault="00316ED2" w:rsidP="00316E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553032"/>
      <w:docPartObj>
        <w:docPartGallery w:val="Page Numbers (Bottom of Page)"/>
        <w:docPartUnique/>
      </w:docPartObj>
    </w:sdtPr>
    <w:sdtEndPr/>
    <w:sdtContent>
      <w:p w:rsidR="00316ED2" w:rsidRDefault="00DB07E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16ED2" w:rsidRDefault="00316ED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6ED2" w:rsidRDefault="00316ED2" w:rsidP="00316ED2">
      <w:pPr>
        <w:spacing w:line="240" w:lineRule="auto"/>
      </w:pPr>
      <w:r>
        <w:separator/>
      </w:r>
    </w:p>
  </w:footnote>
  <w:footnote w:type="continuationSeparator" w:id="0">
    <w:p w:rsidR="00316ED2" w:rsidRDefault="00316ED2" w:rsidP="00316ED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11DC"/>
    <w:rsid w:val="00024B71"/>
    <w:rsid w:val="00103BD8"/>
    <w:rsid w:val="00162A95"/>
    <w:rsid w:val="002D12DF"/>
    <w:rsid w:val="00316ED2"/>
    <w:rsid w:val="00351C0C"/>
    <w:rsid w:val="003E5808"/>
    <w:rsid w:val="0042532B"/>
    <w:rsid w:val="004E13A5"/>
    <w:rsid w:val="00560F67"/>
    <w:rsid w:val="00594650"/>
    <w:rsid w:val="006043D8"/>
    <w:rsid w:val="007111DC"/>
    <w:rsid w:val="00725DAF"/>
    <w:rsid w:val="00732A70"/>
    <w:rsid w:val="009F480F"/>
    <w:rsid w:val="00A153EE"/>
    <w:rsid w:val="00B35780"/>
    <w:rsid w:val="00BE02C4"/>
    <w:rsid w:val="00C115FF"/>
    <w:rsid w:val="00CA3E15"/>
    <w:rsid w:val="00CD3EC0"/>
    <w:rsid w:val="00CE205E"/>
    <w:rsid w:val="00D441BB"/>
    <w:rsid w:val="00D64619"/>
    <w:rsid w:val="00DB07E4"/>
    <w:rsid w:val="00EA3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3E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11D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316ED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16ED2"/>
  </w:style>
  <w:style w:type="paragraph" w:styleId="Footer">
    <w:name w:val="footer"/>
    <w:basedOn w:val="Normal"/>
    <w:link w:val="FooterChar"/>
    <w:uiPriority w:val="99"/>
    <w:unhideWhenUsed/>
    <w:rsid w:val="00316ED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6E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CDC</Company>
  <LinksUpToDate>false</LinksUpToDate>
  <CharactersWithSpaces>2922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Centers for Disease Control &amp; Prevention</dc:creator>
  <cp:keywords/>
  <dc:description/>
  <cp:lastModifiedBy>Tryon, Cheryl (CDC/OID/NCHHSTP)</cp:lastModifiedBy>
  <cp:revision>7</cp:revision>
  <cp:lastPrinted>2011-08-23T15:04:00Z</cp:lastPrinted>
  <dcterms:created xsi:type="dcterms:W3CDTF">2011-07-16T20:09:00Z</dcterms:created>
  <dcterms:modified xsi:type="dcterms:W3CDTF">2012-04-17T20:07:00Z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MSIP_Label_7b94a7b8-f06c-4dfe-bdcc-9b548fd58c31_Enabled">
    <vt:lpwstr>True</vt:lpwstr>
  </property>
  <property fmtid="{D5CDD505-2E9C-101B-9397-08002B2CF9AE}" pid="3" name="MSIP_Label_7b94a7b8-f06c-4dfe-bdcc-9b548fd58c31_SiteId">
    <vt:lpwstr>9ce70869-60db-44fd-abe8-d2767077fc8f</vt:lpwstr>
  </property>
  <property fmtid="{D5CDD505-2E9C-101B-9397-08002B2CF9AE}" pid="4" name="MSIP_Label_7b94a7b8-f06c-4dfe-bdcc-9b548fd58c31_Owner">
    <vt:lpwstr>AHB-SIT-AIP-Cloud@cdc.gov</vt:lpwstr>
  </property>
  <property fmtid="{D5CDD505-2E9C-101B-9397-08002B2CF9AE}" pid="5" name="MSIP_Label_7b94a7b8-f06c-4dfe-bdcc-9b548fd58c31_SetDate">
    <vt:lpwstr>2019-04-26T01:58:20.3433405Z</vt:lpwstr>
  </property>
  <property fmtid="{D5CDD505-2E9C-101B-9397-08002B2CF9AE}" pid="6" name="MSIP_Label_7b94a7b8-f06c-4dfe-bdcc-9b548fd58c31_Name">
    <vt:lpwstr>General</vt:lpwstr>
  </property>
  <property fmtid="{D5CDD505-2E9C-101B-9397-08002B2CF9AE}" pid="7" name="MSIP_Label_7b94a7b8-f06c-4dfe-bdcc-9b548fd58c31_Application">
    <vt:lpwstr>Microsoft Azure Information Protection</vt:lpwstr>
  </property>
  <property fmtid="{D5CDD505-2E9C-101B-9397-08002B2CF9AE}" pid="8" name="MSIP_Label_7b94a7b8-f06c-4dfe-bdcc-9b548fd58c31_Extended_MSFT_Method">
    <vt:lpwstr>Automatic</vt:lpwstr>
  </property>
  <property fmtid="{D5CDD505-2E9C-101B-9397-08002B2CF9AE}" pid="9" name="Sensitivity">
    <vt:lpwstr>General</vt:lpwstr>
  </property>
</Properties>
</file>