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AB" w:rsidRDefault="00471CAB" w:rsidP="00471CAB">
      <w:r>
        <w:t>GENERAL RESOURCES:</w:t>
      </w:r>
    </w:p>
    <w:p w:rsidR="00471CAB" w:rsidRDefault="00471CAB" w:rsidP="00471CAB"/>
    <w:p w:rsidR="00471CAB" w:rsidRDefault="00471CAB" w:rsidP="00471CAB">
      <w:pPr>
        <w:pStyle w:val="ListParagraph"/>
        <w:numPr>
          <w:ilvl w:val="0"/>
          <w:numId w:val="1"/>
        </w:numPr>
      </w:pPr>
      <w:r>
        <w:rPr>
          <w:u w:val="single"/>
        </w:rPr>
        <w:t>Core VIPP Publication Page:</w:t>
      </w:r>
      <w:r>
        <w:t xml:space="preserve">  </w:t>
      </w:r>
      <w:hyperlink r:id="rId8" w:history="1">
        <w:r>
          <w:rPr>
            <w:rStyle w:val="Hyperlink"/>
          </w:rPr>
          <w:t>http://www.cdc.gov/injury/stateprograms/publications.html</w:t>
        </w:r>
      </w:hyperlink>
    </w:p>
    <w:p w:rsidR="00471CAB" w:rsidRDefault="00471CAB" w:rsidP="00471CAB"/>
    <w:p w:rsidR="00471CAB" w:rsidRDefault="00471CAB" w:rsidP="00471CAB"/>
    <w:p w:rsidR="00471CAB" w:rsidRDefault="00471CAB" w:rsidP="00471CAB">
      <w:r>
        <w:t>FOA Links</w:t>
      </w:r>
    </w:p>
    <w:p w:rsidR="00471CAB" w:rsidRDefault="00471CAB" w:rsidP="00471CAB"/>
    <w:p w:rsidR="00471CAB" w:rsidRDefault="00C7604A" w:rsidP="00471CAB">
      <w:pPr>
        <w:pStyle w:val="ListParagraph"/>
        <w:numPr>
          <w:ilvl w:val="0"/>
          <w:numId w:val="1"/>
        </w:numPr>
      </w:pPr>
      <w:r w:rsidRPr="00C7604A">
        <w:rPr>
          <w:u w:val="single"/>
        </w:rPr>
        <w:t>The State Health Department’s Role in the Policy Process</w:t>
      </w:r>
      <w:r w:rsidR="00471CAB">
        <w:rPr>
          <w:u w:val="single"/>
        </w:rPr>
        <w:t>:</w:t>
      </w:r>
      <w:r w:rsidR="00471CAB">
        <w:t xml:space="preserve">  (FOA – Page </w:t>
      </w:r>
      <w:r w:rsidR="00703E07">
        <w:t>6</w:t>
      </w:r>
      <w:bookmarkStart w:id="0" w:name="_GoBack"/>
      <w:bookmarkEnd w:id="0"/>
      <w:r w:rsidR="00471CAB">
        <w:t>)  </w:t>
      </w:r>
      <w:hyperlink r:id="rId9" w:history="1">
        <w:r w:rsidR="00471CAB">
          <w:rPr>
            <w:rStyle w:val="Hyperlink"/>
          </w:rPr>
          <w:t>http://www.cdc.gov/injury/pdfs/shd_policy_tool-a.pdf</w:t>
        </w:r>
      </w:hyperlink>
    </w:p>
    <w:p w:rsidR="00471CAB" w:rsidRDefault="00471CAB" w:rsidP="00471CAB"/>
    <w:p w:rsidR="00471CAB" w:rsidRDefault="00471CAB" w:rsidP="00471CA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Child Abuse and Neglect Prevention Strategy:</w:t>
      </w:r>
      <w:r>
        <w:t xml:space="preserve"> (FOA – Page 9)</w:t>
      </w:r>
    </w:p>
    <w:p w:rsidR="00471CAB" w:rsidRDefault="00471CAB" w:rsidP="00471CAB">
      <w:pPr>
        <w:pStyle w:val="ListParagraph"/>
      </w:pP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 xml:space="preserve">Child-Parent Centers _ EXAMPLE STRATEGIES: </w:t>
      </w:r>
      <w:hyperlink r:id="rId10" w:history="1">
        <w:r>
          <w:rPr>
            <w:rStyle w:val="Hyperlink"/>
          </w:rPr>
          <w:t>http://www.promisingpractices.net/program.asp?programid=98</w:t>
        </w:r>
      </w:hyperlink>
    </w:p>
    <w:p w:rsidR="00471CAB" w:rsidRDefault="00471CAB" w:rsidP="00471CAB">
      <w:pPr>
        <w:pStyle w:val="ListParagraph"/>
      </w:pPr>
    </w:p>
    <w:p w:rsidR="00471CAB" w:rsidRDefault="00471CAB" w:rsidP="00471CA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Traumatic Brain Injury Prevention Strategies:</w:t>
      </w:r>
      <w:r>
        <w:t xml:space="preserve"> (FOA – Page 11)</w:t>
      </w: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>Disseminate Pediatric Mild TBI guidelines through large health systems or state health organizations</w:t>
      </w:r>
    </w:p>
    <w:p w:rsidR="00471CAB" w:rsidRDefault="00471CAB" w:rsidP="00471CAB">
      <w:pPr>
        <w:pStyle w:val="ListParagraph"/>
        <w:ind w:left="1440"/>
      </w:pPr>
      <w:r>
        <w:t xml:space="preserve">EXAMPLE STRATEGIES: </w:t>
      </w:r>
      <w:hyperlink r:id="rId11" w:history="1">
        <w:r>
          <w:rPr>
            <w:rStyle w:val="Hyperlink"/>
          </w:rPr>
          <w:t>http://www.cdc.gov/traumaticbraininjury/MTBI_pediatric.html</w:t>
        </w:r>
      </w:hyperlink>
      <w:r>
        <w:t xml:space="preserve"> </w:t>
      </w:r>
    </w:p>
    <w:p w:rsidR="00471CAB" w:rsidRDefault="00471CAB" w:rsidP="00471CAB">
      <w:pPr>
        <w:pStyle w:val="ListParagraph"/>
      </w:pPr>
    </w:p>
    <w:p w:rsidR="00471CAB" w:rsidRDefault="00471CAB" w:rsidP="00471CA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Traumatic Brain Injury Prevention Strategies:</w:t>
      </w:r>
      <w:r>
        <w:t xml:space="preserve"> (FOA – Page 11)</w:t>
      </w: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>Integrated Approach to Sports Concussion Prevention and Management (Return to Learn and Play Processes)</w:t>
      </w:r>
    </w:p>
    <w:p w:rsidR="00471CAB" w:rsidRDefault="00703E07" w:rsidP="00471CAB">
      <w:pPr>
        <w:pStyle w:val="ListParagraph"/>
        <w:ind w:left="1440"/>
      </w:pPr>
      <w:hyperlink r:id="rId12" w:history="1">
        <w:r w:rsidR="00471CAB">
          <w:rPr>
            <w:rStyle w:val="Hyperlink"/>
          </w:rPr>
          <w:t>http://pediatrics.aappublications.org/content/early/2013/10/23/peds.2013-2867</w:t>
        </w:r>
      </w:hyperlink>
      <w:r w:rsidR="00471CAB">
        <w:t xml:space="preserve"> </w:t>
      </w:r>
    </w:p>
    <w:p w:rsidR="00471CAB" w:rsidRDefault="00703E07" w:rsidP="00471CAB">
      <w:pPr>
        <w:pStyle w:val="ListParagraph"/>
        <w:ind w:left="1440"/>
      </w:pPr>
      <w:hyperlink r:id="rId13" w:history="1">
        <w:r w:rsidR="00471CAB">
          <w:rPr>
            <w:rStyle w:val="Hyperlink"/>
          </w:rPr>
          <w:t>https://www.aan.com/concussion/</w:t>
        </w:r>
      </w:hyperlink>
      <w:r w:rsidR="00471CAB">
        <w:t xml:space="preserve">  </w:t>
      </w:r>
    </w:p>
    <w:p w:rsidR="00471CAB" w:rsidRDefault="00703E07" w:rsidP="00471CAB">
      <w:pPr>
        <w:pStyle w:val="ListParagraph"/>
        <w:ind w:left="1440"/>
      </w:pPr>
      <w:hyperlink r:id="rId14" w:history="1">
        <w:r w:rsidR="00471CAB">
          <w:rPr>
            <w:rStyle w:val="Hyperlink"/>
          </w:rPr>
          <w:t>http://thesportjournal.org/article/a-countywide-program-to-manage-concussions-in-high-school-sports/</w:t>
        </w:r>
      </w:hyperlink>
      <w:r w:rsidR="00471CAB">
        <w:t xml:space="preserve"> </w:t>
      </w:r>
    </w:p>
    <w:p w:rsidR="00471CAB" w:rsidRDefault="00471CAB" w:rsidP="00471CAB">
      <w:pPr>
        <w:pStyle w:val="ListParagraph"/>
        <w:ind w:left="1440"/>
      </w:pPr>
    </w:p>
    <w:p w:rsidR="00471CAB" w:rsidRDefault="00471CAB" w:rsidP="00471CAB">
      <w:pPr>
        <w:pStyle w:val="ListParagraph"/>
        <w:numPr>
          <w:ilvl w:val="0"/>
          <w:numId w:val="1"/>
        </w:numPr>
      </w:pPr>
      <w:r>
        <w:rPr>
          <w:u w:val="single"/>
        </w:rPr>
        <w:t>Motor Vehicle injury Prevention Strategy:</w:t>
      </w:r>
      <w:r>
        <w:t xml:space="preserve"> (FOA – Page 12)</w:t>
      </w: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 xml:space="preserve">RESTRAINT USE - Implementing interventions that will I increase seat belt use among drivers and all passengers.  See state fact sheets: </w:t>
      </w:r>
      <w:hyperlink r:id="rId15" w:history="1">
        <w:r>
          <w:rPr>
            <w:rStyle w:val="Hyperlink"/>
          </w:rPr>
          <w:t>http://www.cdc.gov/motorvehiclesafety/seatbelts/states.html</w:t>
        </w:r>
      </w:hyperlink>
      <w:r>
        <w:t xml:space="preserve"> </w:t>
      </w:r>
    </w:p>
    <w:p w:rsidR="00471CAB" w:rsidRDefault="00471CAB" w:rsidP="00471CAB">
      <w:pPr>
        <w:pStyle w:val="ListParagraph"/>
        <w:ind w:left="1440"/>
      </w:pPr>
    </w:p>
    <w:p w:rsidR="00471CAB" w:rsidRDefault="00471CAB" w:rsidP="00471CAB">
      <w:pPr>
        <w:pStyle w:val="ListParagraph"/>
        <w:numPr>
          <w:ilvl w:val="0"/>
          <w:numId w:val="1"/>
        </w:numPr>
      </w:pPr>
      <w:r>
        <w:rPr>
          <w:u w:val="single"/>
        </w:rPr>
        <w:t>Motor Vehicle injury Prevention Strategy:</w:t>
      </w:r>
      <w:r>
        <w:t xml:space="preserve"> (FOA – Page 12)</w:t>
      </w: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>ALCOHOL AND SUBSTANCE USE - Implementing strategies for reducing or preventing drunk driving. See state fact sheets:</w:t>
      </w:r>
    </w:p>
    <w:p w:rsidR="00471CAB" w:rsidRDefault="00703E07" w:rsidP="00471CAB">
      <w:pPr>
        <w:pStyle w:val="ListParagraph"/>
        <w:ind w:left="1440"/>
      </w:pPr>
      <w:hyperlink r:id="rId16" w:history="1">
        <w:r w:rsidR="00471CAB">
          <w:rPr>
            <w:rStyle w:val="Hyperlink"/>
          </w:rPr>
          <w:t>http://www.cdc.gov/motorvehiclesafety/impaired_driving/states.html</w:t>
        </w:r>
      </w:hyperlink>
      <w:r w:rsidR="00471CAB">
        <w:t xml:space="preserve"> </w:t>
      </w:r>
    </w:p>
    <w:p w:rsidR="00471CAB" w:rsidRDefault="00471CAB" w:rsidP="00471CAB">
      <w:pPr>
        <w:pStyle w:val="ListParagraph"/>
        <w:ind w:left="1440"/>
      </w:pPr>
    </w:p>
    <w:p w:rsidR="00471CAB" w:rsidRDefault="00471CAB" w:rsidP="00471CAB">
      <w:pPr>
        <w:pStyle w:val="ListParagraph"/>
        <w:numPr>
          <w:ilvl w:val="0"/>
          <w:numId w:val="1"/>
        </w:numPr>
      </w:pPr>
      <w:r>
        <w:rPr>
          <w:u w:val="single"/>
        </w:rPr>
        <w:t>Motor Vehicle injury Prevention Strategy:</w:t>
      </w:r>
      <w:r>
        <w:t xml:space="preserve"> (FOA – Page 12)</w:t>
      </w: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 xml:space="preserve">TEEN DRIVING - Teen-parent agreements such as those found within the Checkpoints program </w:t>
      </w:r>
    </w:p>
    <w:p w:rsidR="00471CAB" w:rsidRDefault="00703E07" w:rsidP="00471CAB">
      <w:pPr>
        <w:pStyle w:val="ListParagraph"/>
        <w:ind w:left="1440"/>
      </w:pPr>
      <w:hyperlink r:id="rId17" w:history="1">
        <w:r w:rsidR="00471CAB">
          <w:rPr>
            <w:rStyle w:val="Hyperlink"/>
          </w:rPr>
          <w:t>http://www.injurycenter.umich.edu/programs/checkpoints-program%E2%84%A2</w:t>
        </w:r>
      </w:hyperlink>
      <w:r w:rsidR="00471CAB">
        <w:t xml:space="preserve">  </w:t>
      </w:r>
    </w:p>
    <w:p w:rsidR="00471CAB" w:rsidRDefault="00703E07" w:rsidP="00471CAB">
      <w:pPr>
        <w:pStyle w:val="ListParagraph"/>
        <w:ind w:left="1440"/>
      </w:pPr>
      <w:hyperlink r:id="rId18" w:history="1">
        <w:r w:rsidR="00471CAB">
          <w:rPr>
            <w:rStyle w:val="Hyperlink"/>
          </w:rPr>
          <w:t>http://www.cdc.gov/parentsarethekey/agreement/index.html</w:t>
        </w:r>
      </w:hyperlink>
      <w:r w:rsidR="00471CAB">
        <w:t xml:space="preserve"> </w:t>
      </w:r>
    </w:p>
    <w:p w:rsidR="00471CAB" w:rsidRDefault="00471CAB" w:rsidP="00471CAB"/>
    <w:p w:rsidR="00471CAB" w:rsidRDefault="00471CAB" w:rsidP="00471CA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Possible Data Source for LT Outcomes:</w:t>
      </w:r>
      <w:r>
        <w:t xml:space="preserve"> (FOA – Page 18) </w:t>
      </w:r>
    </w:p>
    <w:p w:rsidR="00471CAB" w:rsidRDefault="00471CAB" w:rsidP="00471CAB">
      <w:pPr>
        <w:pStyle w:val="ListParagraph"/>
        <w:numPr>
          <w:ilvl w:val="1"/>
          <w:numId w:val="1"/>
        </w:numPr>
      </w:pPr>
      <w:r>
        <w:t xml:space="preserve">Child Protective Services Reports - </w:t>
      </w:r>
      <w:hyperlink r:id="rId19" w:history="1">
        <w:r>
          <w:rPr>
            <w:rStyle w:val="Hyperlink"/>
            <w:color w:val="0000FF"/>
          </w:rPr>
          <w:t>http://www.acf.hhs.gov/programs/cb/research-data-technology/statistics-research/child-abuse and neglect</w:t>
        </w:r>
      </w:hyperlink>
    </w:p>
    <w:p w:rsidR="00DC57CC" w:rsidRDefault="00DC57CC"/>
    <w:sectPr w:rsidR="00DC57CC" w:rsidSect="006C65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B" w:rsidRDefault="00471CAB" w:rsidP="008B5D54">
      <w:r>
        <w:separator/>
      </w:r>
    </w:p>
  </w:endnote>
  <w:endnote w:type="continuationSeparator" w:id="0">
    <w:p w:rsidR="00471CAB" w:rsidRDefault="00471CA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B" w:rsidRDefault="00471CAB" w:rsidP="008B5D54">
      <w:r>
        <w:separator/>
      </w:r>
    </w:p>
  </w:footnote>
  <w:footnote w:type="continuationSeparator" w:id="0">
    <w:p w:rsidR="00471CAB" w:rsidRDefault="00471CAB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F09"/>
    <w:multiLevelType w:val="hybridMultilevel"/>
    <w:tmpl w:val="25B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AB"/>
    <w:rsid w:val="00352E25"/>
    <w:rsid w:val="00471CAB"/>
    <w:rsid w:val="006C6578"/>
    <w:rsid w:val="00703E07"/>
    <w:rsid w:val="008B5D54"/>
    <w:rsid w:val="00B55735"/>
    <w:rsid w:val="00B608AC"/>
    <w:rsid w:val="00C7604A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471C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1C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injury/stateprograms/publications.html" TargetMode="External"/><Relationship Id="rId13" Type="http://schemas.openxmlformats.org/officeDocument/2006/relationships/hyperlink" Target="https://www.aan.com/concussion/" TargetMode="External"/><Relationship Id="rId18" Type="http://schemas.openxmlformats.org/officeDocument/2006/relationships/hyperlink" Target="http://www.cdc.gov/parentsarethekey/agreement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ediatrics.aappublications.org/content/early/2013/10/23/peds.2013-2867" TargetMode="External"/><Relationship Id="rId17" Type="http://schemas.openxmlformats.org/officeDocument/2006/relationships/hyperlink" Target="http://www.injurycenter.umich.edu/programs/checkpoints-program%E2%84%A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dc.gov/motorvehiclesafety/impaired_driving/state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traumaticbraininjury/MTBI_pediatric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motorvehiclesafety/seatbelts/states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misingpractices.net/program.asp?programid=98" TargetMode="External"/><Relationship Id="rId19" Type="http://schemas.openxmlformats.org/officeDocument/2006/relationships/hyperlink" Target="http://www.acf.hhs.gov/programs/cb/research-data-technology/statistics-research/child-maltreat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injury/pdfs/shd_policy_tool-a.pdf" TargetMode="External"/><Relationship Id="rId14" Type="http://schemas.openxmlformats.org/officeDocument/2006/relationships/hyperlink" Target="http://thesportjournal.org/article/a-countywide-program-to-manage-concussions-in-high-school-sport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2528-E58C-400F-B805-1855264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2015-12-04T19:02:00Z</dcterms:created>
  <dcterms:modified xsi:type="dcterms:W3CDTF">2015-12-04T19:02:00Z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2019-04-25T22:51:26.4007725Z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